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17" w:rsidRPr="00C40356" w:rsidRDefault="007D3CFC" w:rsidP="000148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ATA-101 </w:t>
      </w:r>
      <w:r w:rsidR="00C40356" w:rsidRPr="00C40356">
        <w:rPr>
          <w:rFonts w:ascii="Times New Roman" w:hAnsi="Times New Roman" w:cs="Times New Roman"/>
          <w:b/>
          <w:color w:val="FF0000"/>
          <w:sz w:val="24"/>
          <w:szCs w:val="24"/>
        </w:rPr>
        <w:t>Atatürk İlkeleri ve İnkılap Tarihi I Dersi</w:t>
      </w:r>
    </w:p>
    <w:p w:rsidR="00C40356" w:rsidRDefault="006F62B9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BAŞLIKLARI</w:t>
      </w:r>
    </w:p>
    <w:tbl>
      <w:tblPr>
        <w:tblStyle w:val="TabloKlavuzu"/>
        <w:tblW w:w="9581" w:type="dxa"/>
        <w:tblLook w:val="04A0" w:firstRow="1" w:lastRow="0" w:firstColumn="1" w:lastColumn="0" w:noHBand="0" w:noVBand="1"/>
      </w:tblPr>
      <w:tblGrid>
        <w:gridCol w:w="567"/>
        <w:gridCol w:w="9014"/>
      </w:tblGrid>
      <w:tr w:rsidR="003721DA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Default="00C40356" w:rsidP="0032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Atatürk İlkeleri ve İnkılâp Tarihi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inin</w:t>
            </w: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 xml:space="preserve"> Amacı ve Dersin Temel Kavramları (Islahat, İnkılap, Reform vs.).</w:t>
            </w:r>
          </w:p>
        </w:tc>
      </w:tr>
      <w:tr w:rsidR="00C40356" w:rsidTr="003721DA">
        <w:trPr>
          <w:trHeight w:val="567"/>
        </w:trPr>
        <w:tc>
          <w:tcPr>
            <w:tcW w:w="567" w:type="dxa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14" w:type="dxa"/>
            <w:vAlign w:val="center"/>
          </w:tcPr>
          <w:p w:rsidR="00C40356" w:rsidRDefault="00C40356" w:rsidP="0032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 xml:space="preserve">Osmanlı Dağılma Dönemi: Osmanlı Yenileşme Tarihinin Dönüm Noktaları (III. Selim ve II. </w:t>
            </w:r>
            <w:proofErr w:type="spellStart"/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Mahmud</w:t>
            </w:r>
            <w:proofErr w:type="spellEnd"/>
            <w:r w:rsidRPr="007E295B">
              <w:rPr>
                <w:rFonts w:ascii="Times New Roman" w:hAnsi="Times New Roman" w:cs="Times New Roman"/>
                <w:sz w:val="24"/>
                <w:szCs w:val="24"/>
              </w:rPr>
              <w:t xml:space="preserve"> Dönemleri).</w:t>
            </w:r>
          </w:p>
        </w:tc>
      </w:tr>
      <w:tr w:rsidR="003721DA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Pr="00C40356" w:rsidRDefault="00C40356" w:rsidP="003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Devletin Yeniden Tanzimi (Tanzimat Hareketi, Islahat Fermanı, I. Meşrutiyet’in İlanı ve Kanun-ı Esasi).</w:t>
            </w:r>
          </w:p>
        </w:tc>
      </w:tr>
      <w:tr w:rsidR="00C40356" w:rsidTr="003721DA">
        <w:trPr>
          <w:trHeight w:val="567"/>
        </w:trPr>
        <w:tc>
          <w:tcPr>
            <w:tcW w:w="567" w:type="dxa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14" w:type="dxa"/>
            <w:vAlign w:val="center"/>
          </w:tcPr>
          <w:p w:rsidR="00C40356" w:rsidRPr="00C40356" w:rsidRDefault="00C40356" w:rsidP="003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II. Meşrutiyet Dönemi: Devleti Kurtarmaya Yönelik Fikir Akımları, Trablusgarp ve Balkan Savaşları.</w:t>
            </w:r>
          </w:p>
        </w:tc>
      </w:tr>
      <w:tr w:rsidR="003721DA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Pr="00C40356" w:rsidRDefault="00C40356" w:rsidP="003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Sonun Başlangıcı: I. Dünya Savaşı ve Osmanlı İmparatorluğu (Osmanlı İmparatorluğunun I. Dünya Savaşı’na Girmesi, I. Dünya Savaşı’nda Osmanlı Cepheleri, Osmanlı İmparatorluğunu Parçalama Planları-Gizli Antlaşmalar).</w:t>
            </w:r>
          </w:p>
        </w:tc>
      </w:tr>
      <w:tr w:rsidR="00C40356" w:rsidTr="003721DA">
        <w:trPr>
          <w:trHeight w:val="567"/>
        </w:trPr>
        <w:tc>
          <w:tcPr>
            <w:tcW w:w="567" w:type="dxa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4" w:type="dxa"/>
            <w:vAlign w:val="center"/>
          </w:tcPr>
          <w:p w:rsidR="00C40356" w:rsidRPr="00C40356" w:rsidRDefault="00C40356" w:rsidP="003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I. Dünya Savaşı’nın Sonu: Mondros Mütarekesi’nin İmzalanması, İşgaller ve Direniş (Kuvayı Milliye ve Müdafaa-i Hukuk Cemiyetleri).</w:t>
            </w:r>
          </w:p>
        </w:tc>
      </w:tr>
      <w:tr w:rsidR="003721DA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Default="00C40356" w:rsidP="0032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Atatürk’ün Samsun’a Çıkışı: Mili Mücadelenin Hazırlık Dönemi (Kongreler ve Genelgeler Dönemi).</w:t>
            </w:r>
          </w:p>
        </w:tc>
      </w:tr>
      <w:tr w:rsidR="00C40356" w:rsidTr="003721DA">
        <w:trPr>
          <w:trHeight w:val="567"/>
        </w:trPr>
        <w:tc>
          <w:tcPr>
            <w:tcW w:w="567" w:type="dxa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14" w:type="dxa"/>
            <w:vAlign w:val="center"/>
          </w:tcPr>
          <w:p w:rsidR="00C40356" w:rsidRDefault="00C40356" w:rsidP="0032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 xml:space="preserve">Son Meclis-i </w:t>
            </w:r>
            <w:proofErr w:type="spellStart"/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Mebusan’ın</w:t>
            </w:r>
            <w:proofErr w:type="spellEnd"/>
            <w:r w:rsidRPr="007E295B">
              <w:rPr>
                <w:rFonts w:ascii="Times New Roman" w:hAnsi="Times New Roman" w:cs="Times New Roman"/>
                <w:sz w:val="24"/>
                <w:szCs w:val="24"/>
              </w:rPr>
              <w:t xml:space="preserve"> Toplanması, Misak-ı Milli ve Ankara’da TBMM’nin Açılması.</w:t>
            </w:r>
          </w:p>
        </w:tc>
      </w:tr>
      <w:tr w:rsidR="003721DA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Pr="00C40356" w:rsidRDefault="00C40356" w:rsidP="003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Türkiye’nin Ölüm Fermanı: Sevr Antlaşması.</w:t>
            </w:r>
            <w:proofErr w:type="gramEnd"/>
          </w:p>
        </w:tc>
      </w:tr>
      <w:tr w:rsidR="00C40356" w:rsidTr="003721DA">
        <w:trPr>
          <w:trHeight w:val="567"/>
        </w:trPr>
        <w:tc>
          <w:tcPr>
            <w:tcW w:w="567" w:type="dxa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14" w:type="dxa"/>
            <w:vAlign w:val="center"/>
          </w:tcPr>
          <w:p w:rsidR="00C40356" w:rsidRPr="00C40356" w:rsidRDefault="00C40356" w:rsidP="003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Kurtuluş Savaşı’nda Cepheler ve Siyasi Gelişmeler.</w:t>
            </w:r>
          </w:p>
        </w:tc>
      </w:tr>
      <w:tr w:rsidR="003721DA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Pr="00C40356" w:rsidRDefault="00C40356" w:rsidP="003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Lozan Konferansı ve Lozan Barış Antlaşması.</w:t>
            </w:r>
          </w:p>
        </w:tc>
      </w:tr>
    </w:tbl>
    <w:p w:rsidR="00C40356" w:rsidRDefault="00C40356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CD" w:rsidRDefault="003279CD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CD" w:rsidRPr="00C40356" w:rsidRDefault="007D3CFC" w:rsidP="003279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ATA-102 </w:t>
      </w:r>
      <w:r w:rsidR="003279CD" w:rsidRPr="00C40356">
        <w:rPr>
          <w:rFonts w:ascii="Times New Roman" w:hAnsi="Times New Roman" w:cs="Times New Roman"/>
          <w:b/>
          <w:color w:val="FF0000"/>
          <w:sz w:val="24"/>
          <w:szCs w:val="24"/>
        </w:rPr>
        <w:t>Atatürk İlkeleri ve İnkılap Tarihi I</w:t>
      </w:r>
      <w:r w:rsidR="003279C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3279CD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Dersi</w:t>
      </w:r>
    </w:p>
    <w:p w:rsidR="00812816" w:rsidRDefault="006F62B9" w:rsidP="00812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BAŞLIKLARI</w:t>
      </w:r>
      <w:bookmarkStart w:id="0" w:name="_GoBack"/>
      <w:bookmarkEnd w:id="0"/>
    </w:p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567"/>
        <w:gridCol w:w="9071"/>
      </w:tblGrid>
      <w:tr w:rsidR="003279CD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79CD" w:rsidRDefault="003279CD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3279CD" w:rsidRDefault="003279CD" w:rsidP="0037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5B">
              <w:rPr>
                <w:rFonts w:ascii="Times New Roman" w:hAnsi="Times New Roman" w:cs="Times New Roman"/>
                <w:sz w:val="24"/>
                <w:szCs w:val="24"/>
              </w:rPr>
              <w:t>Türkiye Cumhuriyeti’nin Kuruluşu</w:t>
            </w:r>
          </w:p>
        </w:tc>
      </w:tr>
      <w:tr w:rsidR="003279CD" w:rsidTr="003721DA">
        <w:trPr>
          <w:trHeight w:val="567"/>
        </w:trPr>
        <w:tc>
          <w:tcPr>
            <w:tcW w:w="567" w:type="dxa"/>
            <w:vAlign w:val="center"/>
          </w:tcPr>
          <w:p w:rsidR="003279CD" w:rsidRDefault="003279CD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1" w:type="dxa"/>
            <w:vAlign w:val="center"/>
          </w:tcPr>
          <w:p w:rsidR="003279CD" w:rsidRDefault="003279CD" w:rsidP="0037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Siyasi Alanda Meydana Gelen Gelişmeler</w:t>
            </w:r>
          </w:p>
        </w:tc>
      </w:tr>
      <w:tr w:rsidR="003279CD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79CD" w:rsidRDefault="003279CD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3279CD" w:rsidRDefault="003279CD" w:rsidP="0037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Alanında Meydana Gelen Gelişmeler</w:t>
            </w:r>
          </w:p>
        </w:tc>
      </w:tr>
      <w:tr w:rsidR="003279CD" w:rsidTr="003721DA">
        <w:trPr>
          <w:trHeight w:val="567"/>
        </w:trPr>
        <w:tc>
          <w:tcPr>
            <w:tcW w:w="567" w:type="dxa"/>
            <w:vAlign w:val="center"/>
          </w:tcPr>
          <w:p w:rsidR="003279CD" w:rsidRDefault="003279CD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1" w:type="dxa"/>
            <w:vAlign w:val="center"/>
          </w:tcPr>
          <w:p w:rsidR="003279CD" w:rsidRDefault="003279CD" w:rsidP="0037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ve Kültür Alanlarında İnkılaplar ve Gelişmeler</w:t>
            </w:r>
          </w:p>
        </w:tc>
      </w:tr>
      <w:tr w:rsidR="003279CD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79CD" w:rsidRDefault="003279CD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3279CD" w:rsidRDefault="003279CD" w:rsidP="0037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Toplumsal Alanda İnkılaplar ve Gelişmeler</w:t>
            </w:r>
          </w:p>
        </w:tc>
      </w:tr>
      <w:tr w:rsidR="003279CD" w:rsidTr="003721DA">
        <w:trPr>
          <w:trHeight w:val="567"/>
        </w:trPr>
        <w:tc>
          <w:tcPr>
            <w:tcW w:w="567" w:type="dxa"/>
            <w:vAlign w:val="center"/>
          </w:tcPr>
          <w:p w:rsidR="003279CD" w:rsidRDefault="003279CD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1" w:type="dxa"/>
            <w:vAlign w:val="center"/>
          </w:tcPr>
          <w:p w:rsidR="003279CD" w:rsidRDefault="003279CD" w:rsidP="0037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Ekonomi Alanında Meydana Gelen Gelişmeler</w:t>
            </w:r>
          </w:p>
        </w:tc>
      </w:tr>
      <w:tr w:rsidR="003279CD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79CD" w:rsidRDefault="003279CD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3279CD" w:rsidRDefault="003279CD" w:rsidP="0037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Dönemi’nde İç Politikadaki Gelişmeler</w:t>
            </w:r>
          </w:p>
        </w:tc>
      </w:tr>
      <w:tr w:rsidR="003279CD" w:rsidTr="003721DA">
        <w:trPr>
          <w:trHeight w:val="567"/>
        </w:trPr>
        <w:tc>
          <w:tcPr>
            <w:tcW w:w="567" w:type="dxa"/>
            <w:vAlign w:val="center"/>
          </w:tcPr>
          <w:p w:rsidR="003279CD" w:rsidRDefault="003279CD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1" w:type="dxa"/>
            <w:vAlign w:val="center"/>
          </w:tcPr>
          <w:p w:rsidR="003279CD" w:rsidRDefault="003279CD" w:rsidP="0037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Dönemi Türk Dış Politikası</w:t>
            </w:r>
          </w:p>
        </w:tc>
      </w:tr>
      <w:tr w:rsidR="003721DA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21DA" w:rsidRDefault="003721DA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3721DA" w:rsidRPr="007E295B" w:rsidRDefault="003721DA" w:rsidP="00372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İlkeleri</w:t>
            </w:r>
          </w:p>
        </w:tc>
      </w:tr>
      <w:tr w:rsidR="003279CD" w:rsidTr="003721DA">
        <w:trPr>
          <w:trHeight w:val="567"/>
        </w:trPr>
        <w:tc>
          <w:tcPr>
            <w:tcW w:w="567" w:type="dxa"/>
            <w:vAlign w:val="center"/>
          </w:tcPr>
          <w:p w:rsidR="003279CD" w:rsidRDefault="003279CD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1" w:type="dxa"/>
            <w:vAlign w:val="center"/>
          </w:tcPr>
          <w:p w:rsidR="003279CD" w:rsidRDefault="003279CD" w:rsidP="0037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Dünya Savaşı ve Türkiye</w:t>
            </w:r>
          </w:p>
        </w:tc>
      </w:tr>
      <w:tr w:rsidR="003721DA" w:rsidTr="003721DA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21DA" w:rsidRDefault="003721DA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3721DA" w:rsidRPr="007E295B" w:rsidRDefault="003721DA" w:rsidP="00372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1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Dünya Savaşı Sonrasında Uluslararası İlişkiler ve Türk Dış Politikası</w:t>
            </w:r>
          </w:p>
        </w:tc>
      </w:tr>
    </w:tbl>
    <w:p w:rsidR="003721DA" w:rsidRDefault="003721DA" w:rsidP="00372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21DA" w:rsidSect="003721DA">
      <w:pgSz w:w="11906" w:h="16838"/>
      <w:pgMar w:top="113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E7" w:rsidRDefault="00F773E7" w:rsidP="00294A5E">
      <w:pPr>
        <w:spacing w:after="0" w:line="240" w:lineRule="auto"/>
      </w:pPr>
      <w:r>
        <w:separator/>
      </w:r>
    </w:p>
  </w:endnote>
  <w:endnote w:type="continuationSeparator" w:id="0">
    <w:p w:rsidR="00F773E7" w:rsidRDefault="00F773E7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E7" w:rsidRDefault="00F773E7" w:rsidP="00294A5E">
      <w:pPr>
        <w:spacing w:after="0" w:line="240" w:lineRule="auto"/>
      </w:pPr>
      <w:r>
        <w:separator/>
      </w:r>
    </w:p>
  </w:footnote>
  <w:footnote w:type="continuationSeparator" w:id="0">
    <w:p w:rsidR="00F773E7" w:rsidRDefault="00F773E7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615DB"/>
    <w:rsid w:val="000B6290"/>
    <w:rsid w:val="000E60A9"/>
    <w:rsid w:val="000F28FC"/>
    <w:rsid w:val="000F3A15"/>
    <w:rsid w:val="00100AAA"/>
    <w:rsid w:val="00114472"/>
    <w:rsid w:val="001262D9"/>
    <w:rsid w:val="00184E0D"/>
    <w:rsid w:val="001B1963"/>
    <w:rsid w:val="001C144D"/>
    <w:rsid w:val="001D6146"/>
    <w:rsid w:val="001E3F4A"/>
    <w:rsid w:val="002773DA"/>
    <w:rsid w:val="00293CD6"/>
    <w:rsid w:val="00294A5E"/>
    <w:rsid w:val="002A0559"/>
    <w:rsid w:val="002E4577"/>
    <w:rsid w:val="0031354D"/>
    <w:rsid w:val="00313FE6"/>
    <w:rsid w:val="00323082"/>
    <w:rsid w:val="003279CD"/>
    <w:rsid w:val="00356CCF"/>
    <w:rsid w:val="003721DA"/>
    <w:rsid w:val="00377D46"/>
    <w:rsid w:val="00387CF6"/>
    <w:rsid w:val="003958B2"/>
    <w:rsid w:val="004236B8"/>
    <w:rsid w:val="00435FBE"/>
    <w:rsid w:val="004D3288"/>
    <w:rsid w:val="00507969"/>
    <w:rsid w:val="00510F1F"/>
    <w:rsid w:val="005207DC"/>
    <w:rsid w:val="00572BC2"/>
    <w:rsid w:val="005C0F82"/>
    <w:rsid w:val="005D0C67"/>
    <w:rsid w:val="006332DE"/>
    <w:rsid w:val="00633A6A"/>
    <w:rsid w:val="00643EB4"/>
    <w:rsid w:val="00653D35"/>
    <w:rsid w:val="00682974"/>
    <w:rsid w:val="0068528E"/>
    <w:rsid w:val="006C0913"/>
    <w:rsid w:val="006F62B9"/>
    <w:rsid w:val="00744FA8"/>
    <w:rsid w:val="007D3CFC"/>
    <w:rsid w:val="007D4F0B"/>
    <w:rsid w:val="007F3F43"/>
    <w:rsid w:val="00803CB4"/>
    <w:rsid w:val="00812816"/>
    <w:rsid w:val="00855533"/>
    <w:rsid w:val="00861D1D"/>
    <w:rsid w:val="00880747"/>
    <w:rsid w:val="008911F1"/>
    <w:rsid w:val="008C5B8B"/>
    <w:rsid w:val="008E7497"/>
    <w:rsid w:val="00920F42"/>
    <w:rsid w:val="0094121E"/>
    <w:rsid w:val="00963DA0"/>
    <w:rsid w:val="009779EA"/>
    <w:rsid w:val="009E7196"/>
    <w:rsid w:val="00A22CE7"/>
    <w:rsid w:val="00A26E2E"/>
    <w:rsid w:val="00A51C17"/>
    <w:rsid w:val="00AB2D49"/>
    <w:rsid w:val="00AC7C5F"/>
    <w:rsid w:val="00AD3A0C"/>
    <w:rsid w:val="00AF7472"/>
    <w:rsid w:val="00B37468"/>
    <w:rsid w:val="00B61554"/>
    <w:rsid w:val="00BA337A"/>
    <w:rsid w:val="00BA71BC"/>
    <w:rsid w:val="00BE57CD"/>
    <w:rsid w:val="00C02A6F"/>
    <w:rsid w:val="00C40356"/>
    <w:rsid w:val="00C972F1"/>
    <w:rsid w:val="00CC3885"/>
    <w:rsid w:val="00CC4A99"/>
    <w:rsid w:val="00D75704"/>
    <w:rsid w:val="00D90CB8"/>
    <w:rsid w:val="00DD0B09"/>
    <w:rsid w:val="00E14015"/>
    <w:rsid w:val="00E915FE"/>
    <w:rsid w:val="00EE501A"/>
    <w:rsid w:val="00F1505D"/>
    <w:rsid w:val="00F773E7"/>
    <w:rsid w:val="00FB17FB"/>
    <w:rsid w:val="00FC1EF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5FB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435FB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5FB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435FB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C918-831F-434A-A2BD-15F0D05C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cp:lastPrinted>2021-12-20T11:12:00Z</cp:lastPrinted>
  <dcterms:created xsi:type="dcterms:W3CDTF">2022-09-12T12:12:00Z</dcterms:created>
  <dcterms:modified xsi:type="dcterms:W3CDTF">2022-09-14T08:13:00Z</dcterms:modified>
</cp:coreProperties>
</file>